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Weingut Allacher Presseaussendung, 7. April 2026 </w:t>
      </w:r>
    </w:p>
    <w:p w:rsidR="001B5B24" w:rsidRDefault="001B5B24" w:rsidP="001B5B24">
      <w:pPr>
        <w:spacing w:before="100" w:beforeAutospacing="1" w:after="100" w:afterAutospacing="1"/>
        <w:rPr>
          <w:rFonts w:ascii="Helvetica" w:eastAsia="Times New Roman" w:hAnsi="Helvetica" w:cs="Times New Roman"/>
          <w:b/>
          <w:bCs/>
          <w:color w:val="000000"/>
          <w:kern w:val="0"/>
          <w:sz w:val="18"/>
          <w:szCs w:val="18"/>
          <w:lang w:eastAsia="de-DE"/>
          <w14:ligatures w14:val="none"/>
        </w:rPr>
      </w:pP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All Chilled Red – der coole Rotwein aus dem Hause Allacher </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Mit dem All Chilled Red 2025 bringt das für seine Innovationen bekannte Weingut Allacher eine rote Cuvée mit 12,5 % Alkoholgehalt auf den Markt, der vor allem gekühltem Zustand sein volles Potential entfaltet. Darüber hinaus ist er in Flaschen mit thermochromatischer Beschichtung abgefüllt, die sich bei Kühlung von hell- auf dunkelblau verfärben.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Profil und Charakter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Der All Chilled Red 2025 ist eine Cuvée, der aus den Sorten Pinot Noir (45 %), St. Laurent (35 %) und Zweigelt (20 %) gewonnen wird. Er ist rubinrot, in der Nase sehr fruchtbetont und erinnert an reife Himbeeren, saftige Kirschen mit einem Hauch von Veilchenduft. „Am Gaumen frisch, saftig und harmonisch, mit angenehmer Fülle und sehr rundem, sanftem Tannin. Es macht Spaß, ihn zu trinken, wobei ich empfehle, ihn gut gekühlt zu genießen“, so Inhaber und Kellermeister Michael Allacher.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Vinifizierung &amp; Ausbau</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Die Trauben für den All Chilled Red 2025 wurden sehr reif aus verschiedenen Lagen rund um Gols geerntet. Die Vergärung erfolgt bei 22 Grad Celsius. Während dieses Prozesses setzt der biologische Säureabbau ein und sorgt für eine saubere Frucht. Nach der Vergärung wird nur der frei ablaufende Wein verwendet, wodurch die harmonische geschmeidige Struktur entsteht, die in gekühltem Zustand bei 8-10 Grad Celsius optimal zur Geltung kommt.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Die blaue Flasche – der Hingucker schlechthin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Nicht nur der Geschmack des All Chilled Red 2025 ist einzigartig, seine Verpackung bietet zusätzlich einen Erlebnisfaktor. So ist die untere Hälfte der Weinflasche thermochromatisch beschichtet und hellblau gefärbt. Bei Kühlung verfärbt sich dieser Teil der Flasche dunkelblau. So signalisiert die Weinflasche, dass die optimale Serviertemperatur erreicht wurde.</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Verfügbarkeit am Markt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Der All Chilled Red 2025 ist ab sofort ab Hof im Weingut Allacher am Golser Salzberg, Online, via Homepage sowie bei Spar und im ausgesuchten Fachhandel erhältlich. – Eine Live-Verkostung des All Chilled Red ist während der Öffnungszeiten des Weinguts, bei verschiedenen Events wie dem „Golser Weinfrühling“ oder „Wein mit Weitblick“ in Gols möglich. Wer diesen Wein in stimmungsvoller Atmosphäre genießen möchte, der kommt in der warmen Jahreszeit auf den Golser Salzberg, wenn der „Sundowner am Salzberg“ stattfindet, oder – ebenfalls in der warmen Jahreszeit - jeden 2. Mittwoch im Monat, wenn Michael Allacher für den „Schnittwoch“ ab 17 Uhr seine Pforten öffnet.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Daten zum All Chilled Red: </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Sorten: 45 % Pinot Noir, 35 % St. Laurent, 20% Zweigelt,</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Alkohol: 12,5 % vol</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Säure: 4,2 g/Liter</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Restzucker: 4,5 g/Liter</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enthält Sulfite</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Serviertemperatur: 6-8 Grad Celsius</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UVP € 9,90</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t>_________________________________________________________________________________________</w:t>
      </w: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Weingut Allacher – Erlesene Weine aus Gols</w:t>
      </w:r>
      <w:r w:rsidRPr="001B5B24">
        <w:rPr>
          <w:rFonts w:ascii="Helvetica" w:eastAsia="Times New Roman" w:hAnsi="Helvetica" w:cs="Times New Roman"/>
          <w:color w:val="000000"/>
          <w:kern w:val="0"/>
          <w:sz w:val="18"/>
          <w:szCs w:val="18"/>
          <w:lang w:eastAsia="de-DE"/>
          <w14:ligatures w14:val="none"/>
        </w:rPr>
        <w:br/>
        <w:t>Familienbetrieb in dritter Generation in Gols, rund 40 Hektar Rebfläche in den Lagen Salzberg, Altenberg und Gabarinza. Das pannonische Klima prägt ein vielfältiges Sortiment von Rot- und Weißwein bis hin zu Schaum-, Süß- und alkoholfreien Weinen. Moderne Kellertechnik trifft auf Tradition und vielfache Auszeichnungen.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lastRenderedPageBreak/>
        <w:t>_________________________________________________________________________________________</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Pressekontakt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WM-PR</w:t>
      </w:r>
      <w:r>
        <w:rPr>
          <w:rFonts w:ascii="Helvetica" w:eastAsia="Times New Roman" w:hAnsi="Helvetica" w:cs="Times New Roman"/>
          <w:color w:val="000000"/>
          <w:kern w:val="0"/>
          <w:sz w:val="18"/>
          <w:szCs w:val="18"/>
          <w:lang w:eastAsia="de-DE"/>
          <w14:ligatures w14:val="none"/>
        </w:rPr>
        <w:br/>
      </w:r>
      <w:hyperlink r:id="rId5" w:history="1">
        <w:r w:rsidRPr="001B5B24">
          <w:rPr>
            <w:rStyle w:val="Hyperlink"/>
            <w:rFonts w:ascii="Helvetica" w:eastAsia="Times New Roman" w:hAnsi="Helvetica" w:cs="Times New Roman"/>
            <w:kern w:val="0"/>
            <w:sz w:val="18"/>
            <w:szCs w:val="18"/>
            <w:lang w:eastAsia="de-DE"/>
            <w14:ligatures w14:val="none"/>
          </w:rPr>
          <w:t>mstadlinger@wm-pr.at</w:t>
        </w:r>
      </w:hyperlink>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+43(0)819 63 600</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Michael Stadlinger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 Fotos: </w:t>
      </w:r>
      <w:hyperlink r:id="rId6" w:history="1">
        <w:r w:rsidRPr="001B5B24">
          <w:rPr>
            <w:rFonts w:ascii="Helvetica" w:eastAsia="Times New Roman" w:hAnsi="Helvetica" w:cs="Times New Roman"/>
            <w:color w:val="0000FF"/>
            <w:kern w:val="0"/>
            <w:sz w:val="18"/>
            <w:szCs w:val="18"/>
            <w:u w:val="single"/>
            <w:lang w:eastAsia="de-DE"/>
            <w14:ligatures w14:val="none"/>
          </w:rPr>
          <w:t>https://we.tl/t-hkaes8jiE3mFGF03</w:t>
        </w:r>
      </w:hyperlink>
    </w:p>
    <w:p w:rsidR="001B5B24" w:rsidRPr="001B5B24" w:rsidRDefault="001B5B24" w:rsidP="001B5B24">
      <w:pPr>
        <w:rPr>
          <w:rFonts w:ascii="Times New Roman" w:eastAsia="Times New Roman" w:hAnsi="Times New Roman" w:cs="Times New Roman"/>
          <w:kern w:val="0"/>
          <w:lang w:eastAsia="de-DE"/>
          <w14:ligatures w14:val="none"/>
        </w:rPr>
      </w:pP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br w:type="page"/>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lastRenderedPageBreak/>
        <w:t>Kurzfassung: </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Weingut Allacher Presseaussendung, 7. April 2026</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All Chilled Red 2025 – der coole Rotwein aus dem Hause Allacher </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Mit dem All Chilled Red 2025 bringt das, für seine Innovationen bekannte Weingut Allacher, eine rote Cuvée auf den Markt, der vor allem in gekühltem Zustand sein volles Potential entfaltet. Darüber hinaus ist er in Flaschen mit thermochromatischer Beschichtung abgefüllt, die sich bei Kühlung von hell- auf dunkelblau verfärben.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Profil und Charakter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Der All Chilled Red 2025 ist eine Cuvée, der aus den Sorten Pinot Noir (45 %), St. Laurent (35 %) und Zweigelt (20 %) gewonnen wird. Er ist rubinrot, in der Nase sehr fruchtbetont und erinnert an reife Himbeeren, saftige Kirschen mit einem Hauch von Veilchenduft. Michael Allacher, Chef des Hauses beschreibt diesen Wein folgendermaßen: „Am Gaumen frisch, saftig und harmonisch, mit angenehmer Fülle und sehr rundem, sanftem Tannin. Es macht Spaß, ihn zu trinken, wobei ich empfehle, ihn gut gekühlt, bei 8-10 Grad Celsius zu genießen“.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Der All Chilled Red 2025 ist ab sofort ab Hof im Weingut am Golser Salzberg, Online, via Homepage, bei Spar sowie im guten Fachhandel erhältlich und kann darüber hinaus bei den Golser Weinfesten, oder bei verschiedenen Events des Weinguts Allacher (näheres unter </w:t>
      </w:r>
      <w:hyperlink r:id="rId7" w:history="1">
        <w:r w:rsidRPr="001B5B24">
          <w:rPr>
            <w:rFonts w:ascii="Helvetica" w:eastAsia="Times New Roman" w:hAnsi="Helvetica" w:cs="Times New Roman"/>
            <w:color w:val="0000FF"/>
            <w:kern w:val="0"/>
            <w:sz w:val="18"/>
            <w:szCs w:val="18"/>
            <w:u w:val="single"/>
            <w:lang w:eastAsia="de-DE"/>
            <w14:ligatures w14:val="none"/>
          </w:rPr>
          <w:t>www.allacher.com</w:t>
        </w:r>
      </w:hyperlink>
      <w:r w:rsidRPr="001B5B24">
        <w:rPr>
          <w:rFonts w:ascii="Helvetica" w:eastAsia="Times New Roman" w:hAnsi="Helvetica" w:cs="Times New Roman"/>
          <w:color w:val="000000"/>
          <w:kern w:val="0"/>
          <w:sz w:val="18"/>
          <w:szCs w:val="18"/>
          <w:lang w:eastAsia="de-DE"/>
          <w14:ligatures w14:val="none"/>
        </w:rPr>
        <w:t>) verkostet werden.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Daten zum All Chilled Red: </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Sorten: 45 % Pinot Noir, 35 % St. Laurent, 20% Zweigelt,</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Alkohol: 12,5 % vol</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Säure: 4,2 g/Liter</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Restzucker: 4,5 g/Liter</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enthält Sulfite</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Serviertemperatur: 6-8 Grad Celsius</w:t>
      </w: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UVP € 9,90</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t>_________________________________________________________________________________________</w:t>
      </w: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Weingut Allacher – Erlesene Weine aus Gols</w:t>
      </w:r>
      <w:r w:rsidRPr="001B5B24">
        <w:rPr>
          <w:rFonts w:ascii="Helvetica" w:eastAsia="Times New Roman" w:hAnsi="Helvetica" w:cs="Times New Roman"/>
          <w:color w:val="000000"/>
          <w:kern w:val="0"/>
          <w:sz w:val="18"/>
          <w:szCs w:val="18"/>
          <w:lang w:eastAsia="de-DE"/>
          <w14:ligatures w14:val="none"/>
        </w:rPr>
        <w:br/>
        <w:t>Familienbetrieb in dritter Generation in Gols, rund 40 Hektar Rebfläche in den Lagen Salzberg, Altenberg und Gabarinza. Das pannonische Klima prägt ein vielfältiges Sortiment von Rot- und Weißwein bis hin zu Schaum-, Süß- und alkoholfreien Weinen. Moderne Kellertechnik trifft auf Tradition und vielfache Auszeichnungen.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t>_________________________________________________________________________________________</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Pressekontakt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WM-PR</w:t>
      </w:r>
      <w:r>
        <w:rPr>
          <w:rFonts w:ascii="Helvetica" w:eastAsia="Times New Roman" w:hAnsi="Helvetica" w:cs="Times New Roman"/>
          <w:color w:val="000000"/>
          <w:kern w:val="0"/>
          <w:sz w:val="18"/>
          <w:szCs w:val="18"/>
          <w:lang w:eastAsia="de-DE"/>
          <w14:ligatures w14:val="none"/>
        </w:rPr>
        <w:br/>
      </w:r>
      <w:hyperlink r:id="rId8" w:history="1">
        <w:r w:rsidRPr="001B5B24">
          <w:rPr>
            <w:rStyle w:val="Hyperlink"/>
            <w:rFonts w:ascii="Helvetica" w:eastAsia="Times New Roman" w:hAnsi="Helvetica" w:cs="Times New Roman"/>
            <w:kern w:val="0"/>
            <w:sz w:val="18"/>
            <w:szCs w:val="18"/>
            <w:lang w:eastAsia="de-DE"/>
            <w14:ligatures w14:val="none"/>
          </w:rPr>
          <w:t>mstadlinger@wm-pr.at</w:t>
        </w:r>
      </w:hyperlink>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+43(0)819 63 600</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Michael Stadlinger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 Fotos: </w:t>
      </w:r>
      <w:hyperlink r:id="rId9" w:history="1">
        <w:r w:rsidRPr="001B5B24">
          <w:rPr>
            <w:rFonts w:ascii="Helvetica" w:eastAsia="Times New Roman" w:hAnsi="Helvetica" w:cs="Times New Roman"/>
            <w:color w:val="0000FF"/>
            <w:kern w:val="0"/>
            <w:sz w:val="18"/>
            <w:szCs w:val="18"/>
            <w:u w:val="single"/>
            <w:lang w:eastAsia="de-DE"/>
            <w14:ligatures w14:val="none"/>
          </w:rPr>
          <w:t>https://we.tl/t-hkaes8jiE3mFGF03</w:t>
        </w:r>
      </w:hyperlink>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Weingut Allacher Presseaussendung, 7. April 2026</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All Chilled Red 2025 – Rotwein kann Sommer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Rotwein im Sommer? Das Weingut Allacher Vinum Pannonia liefert die Antwort: </w:t>
      </w:r>
      <w:r w:rsidRPr="001B5B24">
        <w:rPr>
          <w:rFonts w:ascii="Helvetica" w:eastAsia="Times New Roman" w:hAnsi="Helvetica" w:cs="Times New Roman"/>
          <w:b/>
          <w:bCs/>
          <w:color w:val="000000"/>
          <w:kern w:val="0"/>
          <w:sz w:val="18"/>
          <w:szCs w:val="18"/>
          <w:lang w:eastAsia="de-DE"/>
          <w14:ligatures w14:val="none"/>
        </w:rPr>
        <w:t>All Chilled Red 2025</w:t>
      </w:r>
      <w:r w:rsidRPr="001B5B24">
        <w:rPr>
          <w:rFonts w:ascii="Helvetica" w:eastAsia="Times New Roman" w:hAnsi="Helvetica" w:cs="Times New Roman"/>
          <w:color w:val="000000"/>
          <w:kern w:val="0"/>
          <w:sz w:val="18"/>
          <w:szCs w:val="18"/>
          <w:lang w:eastAsia="de-DE"/>
          <w14:ligatures w14:val="none"/>
        </w:rPr>
        <w:t> – eine Cuvée mit 12,5 % vol., der gekühlt bei 8-10 °C sein volles Aroma entfaltet.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lastRenderedPageBreak/>
        <w:t>Fruchtbetont, frisch und saftig zeigt er Noten von reifen Himbeeren, Kirschen und einem Hauch Veilchen. Am Gaumen überzeugt er mit harmonischer Fülle und sanftem Tannin. „Ein Rotwein, der gut gekühlt einfach Spaß macht“, so Winzer Michael Allacher.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Cuvée &amp; Stil</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45 % Pinot Noir, 35 % St. Laurent, 20 % Zweigelt.</w:t>
      </w:r>
      <w:r w:rsidRPr="001B5B24">
        <w:rPr>
          <w:rFonts w:ascii="Helvetica" w:eastAsia="Times New Roman" w:hAnsi="Helvetica" w:cs="Times New Roman"/>
          <w:color w:val="000000"/>
          <w:kern w:val="0"/>
          <w:sz w:val="18"/>
          <w:szCs w:val="18"/>
          <w:lang w:eastAsia="de-DE"/>
          <w14:ligatures w14:val="none"/>
        </w:rPr>
        <w:br/>
        <w:t>Rubinrot, elegant, animierend – bewusst auf Trinkfreude vinifiziert.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Vinifikation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Selektive Lese rund um Gols, Vergärung bei 22 °C mit einsetzendem biologischem Säureabbau für klare Frucht. Verwendet wird ausschließlich der frei ablaufende Wein – das sorgt für Geschmeidigkeit und Balance.</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Die blaue Flasche als Temperaturanzeige</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Die thermochromatisch beschichtete Flasche färbt sich bei Kühlung von hell- auf dunkelblau – ein visueller Hinweis, dass die optimale Trinktemperatur erreicht ist.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Verfügbarkeit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Ab Hof am Golser Salzberg, online, bei Spar sowie im ausgesuchten Fachhandel. Verkostungen im Weingut und bei Veranstaltungen wie „Golser Weinfrühling“, „Wein mit Weitblick“, „Sundowner am Salzberg“ und „Schnittwoch“.</w:t>
      </w: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Technische Daten</w:t>
      </w:r>
      <w:r w:rsidRPr="001B5B24">
        <w:rPr>
          <w:rFonts w:ascii="Helvetica" w:eastAsia="Times New Roman" w:hAnsi="Helvetica" w:cs="Times New Roman"/>
          <w:color w:val="000000"/>
          <w:kern w:val="0"/>
          <w:sz w:val="18"/>
          <w:szCs w:val="18"/>
          <w:lang w:eastAsia="de-DE"/>
          <w14:ligatures w14:val="none"/>
        </w:rPr>
        <w:br/>
        <w:t>Alkohol: 12,5 % vol</w:t>
      </w:r>
      <w:r w:rsidRPr="001B5B24">
        <w:rPr>
          <w:rFonts w:ascii="Helvetica" w:eastAsia="Times New Roman" w:hAnsi="Helvetica" w:cs="Times New Roman"/>
          <w:color w:val="000000"/>
          <w:kern w:val="0"/>
          <w:sz w:val="18"/>
          <w:szCs w:val="18"/>
          <w:lang w:eastAsia="de-DE"/>
          <w14:ligatures w14:val="none"/>
        </w:rPr>
        <w:br/>
        <w:t>Säure: 4,2 g/l</w:t>
      </w:r>
      <w:r w:rsidRPr="001B5B24">
        <w:rPr>
          <w:rFonts w:ascii="Helvetica" w:eastAsia="Times New Roman" w:hAnsi="Helvetica" w:cs="Times New Roman"/>
          <w:color w:val="000000"/>
          <w:kern w:val="0"/>
          <w:sz w:val="18"/>
          <w:szCs w:val="18"/>
          <w:lang w:eastAsia="de-DE"/>
          <w14:ligatures w14:val="none"/>
        </w:rPr>
        <w:br/>
        <w:t>Restzucker: 4,5 g/l</w:t>
      </w:r>
      <w:r w:rsidRPr="001B5B24">
        <w:rPr>
          <w:rFonts w:ascii="Helvetica" w:eastAsia="Times New Roman" w:hAnsi="Helvetica" w:cs="Times New Roman"/>
          <w:color w:val="000000"/>
          <w:kern w:val="0"/>
          <w:sz w:val="18"/>
          <w:szCs w:val="18"/>
          <w:lang w:eastAsia="de-DE"/>
          <w14:ligatures w14:val="none"/>
        </w:rPr>
        <w:br/>
        <w:t>Enthält Sulfite</w:t>
      </w: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UVP € 9,90</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t>_________________________________________________________________________________________</w:t>
      </w:r>
    </w:p>
    <w:p w:rsid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Weingut Allacher – Erlesene Weine aus Gols</w:t>
      </w:r>
      <w:r w:rsidRPr="001B5B24">
        <w:rPr>
          <w:rFonts w:ascii="Helvetica" w:eastAsia="Times New Roman" w:hAnsi="Helvetica" w:cs="Times New Roman"/>
          <w:color w:val="000000"/>
          <w:kern w:val="0"/>
          <w:sz w:val="18"/>
          <w:szCs w:val="18"/>
          <w:lang w:eastAsia="de-DE"/>
          <w14:ligatures w14:val="none"/>
        </w:rPr>
        <w:br/>
        <w:t>Familienbetrieb in dritter Generation in Gols, rund 40 Hektar Rebfläche in den Lagen Salzberg, Altenberg und Gabarinza. Das pannonische Klima prägt ein vielfältiges Sortiment von Rot- und Weißwein bis hin zu Schaum-, Süß- und alkoholfreien Weinen. Moderne Kellertechnik trifft auf Tradition und vielfache Auszeichnungen.</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Pr>
          <w:rFonts w:ascii="Helvetica" w:eastAsia="Times New Roman" w:hAnsi="Helvetica" w:cs="Times New Roman"/>
          <w:color w:val="000000"/>
          <w:kern w:val="0"/>
          <w:sz w:val="18"/>
          <w:szCs w:val="18"/>
          <w:lang w:eastAsia="de-DE"/>
          <w14:ligatures w14:val="none"/>
        </w:rPr>
        <w:t>_________________________________________________________________________________________</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b/>
          <w:bCs/>
          <w:color w:val="000000"/>
          <w:kern w:val="0"/>
          <w:sz w:val="18"/>
          <w:szCs w:val="18"/>
          <w:lang w:eastAsia="de-DE"/>
          <w14:ligatures w14:val="none"/>
        </w:rPr>
        <w:t>Pressekontakt</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WM-PR</w:t>
      </w:r>
      <w:r>
        <w:rPr>
          <w:rFonts w:ascii="Helvetica" w:eastAsia="Times New Roman" w:hAnsi="Helvetica" w:cs="Times New Roman"/>
          <w:color w:val="000000"/>
          <w:kern w:val="0"/>
          <w:sz w:val="18"/>
          <w:szCs w:val="18"/>
          <w:lang w:eastAsia="de-DE"/>
          <w14:ligatures w14:val="none"/>
        </w:rPr>
        <w:br/>
      </w:r>
      <w:hyperlink r:id="rId10" w:history="1">
        <w:r w:rsidRPr="001B5B24">
          <w:rPr>
            <w:rStyle w:val="Hyperlink"/>
            <w:rFonts w:ascii="Helvetica" w:eastAsia="Times New Roman" w:hAnsi="Helvetica" w:cs="Times New Roman"/>
            <w:kern w:val="0"/>
            <w:sz w:val="18"/>
            <w:szCs w:val="18"/>
            <w:lang w:eastAsia="de-DE"/>
            <w14:ligatures w14:val="none"/>
          </w:rPr>
          <w:t>mstadlinger@wm-pr.at</w:t>
        </w:r>
      </w:hyperlink>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+43(0)819 63 600</w:t>
      </w:r>
      <w:r>
        <w:rPr>
          <w:rFonts w:ascii="Helvetica" w:eastAsia="Times New Roman" w:hAnsi="Helvetica" w:cs="Times New Roman"/>
          <w:color w:val="000000"/>
          <w:kern w:val="0"/>
          <w:sz w:val="18"/>
          <w:szCs w:val="18"/>
          <w:lang w:eastAsia="de-DE"/>
          <w14:ligatures w14:val="none"/>
        </w:rPr>
        <w:br/>
      </w:r>
      <w:r w:rsidRPr="001B5B24">
        <w:rPr>
          <w:rFonts w:ascii="Helvetica" w:eastAsia="Times New Roman" w:hAnsi="Helvetica" w:cs="Times New Roman"/>
          <w:color w:val="000000"/>
          <w:kern w:val="0"/>
          <w:sz w:val="18"/>
          <w:szCs w:val="18"/>
          <w:lang w:eastAsia="de-DE"/>
          <w14:ligatures w14:val="none"/>
        </w:rPr>
        <w:t>Michael Stadlinger</w:t>
      </w:r>
    </w:p>
    <w:p w:rsidR="001B5B24" w:rsidRPr="001B5B24" w:rsidRDefault="001B5B24" w:rsidP="001B5B24">
      <w:pPr>
        <w:spacing w:before="100" w:beforeAutospacing="1" w:after="100" w:afterAutospacing="1"/>
        <w:rPr>
          <w:rFonts w:ascii="Helvetica" w:eastAsia="Times New Roman" w:hAnsi="Helvetica" w:cs="Times New Roman"/>
          <w:color w:val="000000"/>
          <w:kern w:val="0"/>
          <w:sz w:val="18"/>
          <w:szCs w:val="18"/>
          <w:lang w:eastAsia="de-DE"/>
          <w14:ligatures w14:val="none"/>
        </w:rPr>
      </w:pPr>
      <w:r w:rsidRPr="001B5B24">
        <w:rPr>
          <w:rFonts w:ascii="Helvetica" w:eastAsia="Times New Roman" w:hAnsi="Helvetica" w:cs="Times New Roman"/>
          <w:color w:val="000000"/>
          <w:kern w:val="0"/>
          <w:sz w:val="18"/>
          <w:szCs w:val="18"/>
          <w:lang w:eastAsia="de-DE"/>
          <w14:ligatures w14:val="none"/>
        </w:rPr>
        <w:t> Fotos: </w:t>
      </w:r>
      <w:hyperlink r:id="rId11" w:history="1">
        <w:r w:rsidRPr="001B5B24">
          <w:rPr>
            <w:rFonts w:ascii="Helvetica" w:eastAsia="Times New Roman" w:hAnsi="Helvetica" w:cs="Times New Roman"/>
            <w:color w:val="0000FF"/>
            <w:kern w:val="0"/>
            <w:sz w:val="18"/>
            <w:szCs w:val="18"/>
            <w:u w:val="single"/>
            <w:lang w:eastAsia="de-DE"/>
            <w14:ligatures w14:val="none"/>
          </w:rPr>
          <w:t>https://we.tl/t-hkaes8jiE3mFGF03</w:t>
        </w:r>
      </w:hyperlink>
    </w:p>
    <w:p w:rsidR="008027E3" w:rsidRDefault="008027E3"/>
    <w:sectPr w:rsidR="008027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24"/>
    <w:rsid w:val="000513E8"/>
    <w:rsid w:val="001B5B24"/>
    <w:rsid w:val="0049117C"/>
    <w:rsid w:val="004E009E"/>
    <w:rsid w:val="008027E3"/>
    <w:rsid w:val="00FC7E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B0350CB"/>
  <w15:chartTrackingRefBased/>
  <w15:docId w15:val="{0FEB933D-CCDA-0745-B39C-AA5BE960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5B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B5B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B5B2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B5B2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B5B2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B5B2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5B2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5B2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5B2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5B24"/>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B5B2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B5B2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B5B2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B5B2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B5B2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5B2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5B2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5B24"/>
    <w:rPr>
      <w:rFonts w:eastAsiaTheme="majorEastAsia" w:cstheme="majorBidi"/>
      <w:color w:val="272727" w:themeColor="text1" w:themeTint="D8"/>
    </w:rPr>
  </w:style>
  <w:style w:type="paragraph" w:styleId="Titel">
    <w:name w:val="Title"/>
    <w:basedOn w:val="Standard"/>
    <w:next w:val="Standard"/>
    <w:link w:val="TitelZchn"/>
    <w:uiPriority w:val="10"/>
    <w:qFormat/>
    <w:rsid w:val="001B5B2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5B2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5B2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5B2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5B2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B5B24"/>
    <w:rPr>
      <w:i/>
      <w:iCs/>
      <w:color w:val="404040" w:themeColor="text1" w:themeTint="BF"/>
    </w:rPr>
  </w:style>
  <w:style w:type="paragraph" w:styleId="Listenabsatz">
    <w:name w:val="List Paragraph"/>
    <w:basedOn w:val="Standard"/>
    <w:uiPriority w:val="34"/>
    <w:qFormat/>
    <w:rsid w:val="001B5B24"/>
    <w:pPr>
      <w:ind w:left="720"/>
      <w:contextualSpacing/>
    </w:pPr>
  </w:style>
  <w:style w:type="character" w:styleId="IntensiveHervorhebung">
    <w:name w:val="Intense Emphasis"/>
    <w:basedOn w:val="Absatz-Standardschriftart"/>
    <w:uiPriority w:val="21"/>
    <w:qFormat/>
    <w:rsid w:val="001B5B24"/>
    <w:rPr>
      <w:i/>
      <w:iCs/>
      <w:color w:val="2F5496" w:themeColor="accent1" w:themeShade="BF"/>
    </w:rPr>
  </w:style>
  <w:style w:type="paragraph" w:styleId="IntensivesZitat">
    <w:name w:val="Intense Quote"/>
    <w:basedOn w:val="Standard"/>
    <w:next w:val="Standard"/>
    <w:link w:val="IntensivesZitatZchn"/>
    <w:uiPriority w:val="30"/>
    <w:qFormat/>
    <w:rsid w:val="001B5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B5B24"/>
    <w:rPr>
      <w:i/>
      <w:iCs/>
      <w:color w:val="2F5496" w:themeColor="accent1" w:themeShade="BF"/>
    </w:rPr>
  </w:style>
  <w:style w:type="character" w:styleId="IntensiverVerweis">
    <w:name w:val="Intense Reference"/>
    <w:basedOn w:val="Absatz-Standardschriftart"/>
    <w:uiPriority w:val="32"/>
    <w:qFormat/>
    <w:rsid w:val="001B5B24"/>
    <w:rPr>
      <w:b/>
      <w:bCs/>
      <w:smallCaps/>
      <w:color w:val="2F5496" w:themeColor="accent1" w:themeShade="BF"/>
      <w:spacing w:val="5"/>
    </w:rPr>
  </w:style>
  <w:style w:type="paragraph" w:styleId="StandardWeb">
    <w:name w:val="Normal (Web)"/>
    <w:basedOn w:val="Standard"/>
    <w:uiPriority w:val="99"/>
    <w:semiHidden/>
    <w:unhideWhenUsed/>
    <w:rsid w:val="001B5B24"/>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1B5B24"/>
    <w:rPr>
      <w:b/>
      <w:bCs/>
    </w:rPr>
  </w:style>
  <w:style w:type="character" w:customStyle="1" w:styleId="apple-converted-space">
    <w:name w:val="apple-converted-space"/>
    <w:basedOn w:val="Absatz-Standardschriftart"/>
    <w:rsid w:val="001B5B24"/>
  </w:style>
  <w:style w:type="character" w:styleId="Hyperlink">
    <w:name w:val="Hyperlink"/>
    <w:basedOn w:val="Absatz-Standardschriftart"/>
    <w:uiPriority w:val="99"/>
    <w:unhideWhenUsed/>
    <w:rsid w:val="001B5B24"/>
    <w:rPr>
      <w:color w:val="0000FF"/>
      <w:u w:val="single"/>
    </w:rPr>
  </w:style>
  <w:style w:type="character" w:styleId="NichtaufgelsteErwhnung">
    <w:name w:val="Unresolved Mention"/>
    <w:basedOn w:val="Absatz-Standardschriftart"/>
    <w:uiPriority w:val="99"/>
    <w:semiHidden/>
    <w:unhideWhenUsed/>
    <w:rsid w:val="001B5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adlinger@wm-pr.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lach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8400640.ct.sendgrid.net/ls/click?upn=u001.VI0wkNoUHr0ZBSAaFfsbAdNgNJPGE4U8hMAPsIXnBbxqosKgMuR5xN2Co3S4Qn5LrZDq_Lsz-2Bbc7cmv92bINl-2FoHEMcSKz4l3al0F4cQ5b8d0PLgVKJ4HyaY3WeaxydmOJplgjgm6nmZX-2B9BcdxLZS-2FIEOPPdtI2gL1hChlvzkbtiY5N1yHGPTpIz6zj9MRtB63CKonUmjQE8p3HWbVuUPDUDk6Im4RN0B-2Br2XQaBZEYtkIZCVjD3eyfZv21wunga1NjjNFQv1JP5p3WY-2FKyH2OkZ-2BQ-3D-3D" TargetMode="External"/><Relationship Id="rId11" Type="http://schemas.openxmlformats.org/officeDocument/2006/relationships/hyperlink" Target="https://u8400640.ct.sendgrid.net/ls/click?upn=u001.VI0wkNoUHr0ZBSAaFfsbAdNgNJPGE4U8hMAPsIXnBbxqosKgMuR5xN2Co3S4Qn5LrZDq_Lsz-2Bbc7cmv92bINl-2FoHEMcSKz4l3al0F4cQ5b8d0PLgVKJ4HyaY3WeaxydmOJplgjgm6nmZX-2B9BcdxLZS-2FIEOPPdtI2gL1hChlvzkbtiY5N1yHGPTpIz6zj9MRtB63CKonUmjQE8p3HWbVuUPDUDk6Im4RN0B-2Br2XQaBZEYtkIZCVjD3eyfZv21wunga1NjjNFQv1JP5p3WY-2FKyH2OkZ-2BQ-3D-3D" TargetMode="External"/><Relationship Id="rId5" Type="http://schemas.openxmlformats.org/officeDocument/2006/relationships/hyperlink" Target="mailto:mstadlinger@wm-pr.at" TargetMode="External"/><Relationship Id="rId10" Type="http://schemas.openxmlformats.org/officeDocument/2006/relationships/hyperlink" Target="mailto:mstadlinger@wm-pr.at" TargetMode="External"/><Relationship Id="rId4" Type="http://schemas.openxmlformats.org/officeDocument/2006/relationships/webSettings" Target="webSettings.xml"/><Relationship Id="rId9" Type="http://schemas.openxmlformats.org/officeDocument/2006/relationships/hyperlink" Target="https://u8400640.ct.sendgrid.net/ls/click?upn=u001.VI0wkNoUHr0ZBSAaFfsbAdNgNJPGE4U8hMAPsIXnBbxqosKgMuR5xN2Co3S4Qn5LrZDq_Lsz-2Bbc7cmv92bINl-2FoHEMcSKz4l3al0F4cQ5b8d0PLgVKJ4HyaY3WeaxydmOJplgjgm6nmZX-2B9BcdxLZS-2FIEOPPdtI2gL1hChlvzkbtiY5N1yHGPTpIz6zj9MRtB63CKonUmjQE8p3HWbVuUPDUDk6Im4RN0B-2Br2XQaBZEYtkIZCVjD3eyfZv21wunga1NjjNFQv1JP5p3WY-2FKyH2OkZ-2BQ-3D-3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B88FC-E14F-564C-B2AE-4B415FD1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7718</Characters>
  <Application>Microsoft Office Word</Application>
  <DocSecurity>0</DocSecurity>
  <Lines>64</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Marketing</cp:lastModifiedBy>
  <cp:revision>2</cp:revision>
  <dcterms:created xsi:type="dcterms:W3CDTF">2026-04-09T07:00:00Z</dcterms:created>
  <dcterms:modified xsi:type="dcterms:W3CDTF">2026-04-09T07:07:00Z</dcterms:modified>
</cp:coreProperties>
</file>